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C81" w:rsidRDefault="00446C81" w:rsidP="00446C81">
      <w:pPr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Проект  "Устойчиво управление и устройство на Природен парк "Странджа"</w:t>
      </w:r>
    </w:p>
    <w:p w:rsidR="00446C81" w:rsidRDefault="00446C81" w:rsidP="00446C81">
      <w:pPr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28"/>
          <w:szCs w:val="28"/>
        </w:rPr>
        <w:t>договор reg. N DIR-5113326-С-004, по процедура</w:t>
      </w:r>
      <w:r>
        <w:rPr>
          <w:rFonts w:ascii="Arial" w:hAnsi="Arial" w:cs="Arial"/>
          <w:sz w:val="48"/>
          <w:szCs w:val="48"/>
        </w:rPr>
        <w:t xml:space="preserve"> </w:t>
      </w:r>
      <w:r>
        <w:rPr>
          <w:rFonts w:ascii="Arial" w:hAnsi="Arial" w:cs="Arial"/>
          <w:sz w:val="28"/>
          <w:szCs w:val="28"/>
        </w:rPr>
        <w:t>BG161PO005/11/3/3.2/06/27</w:t>
      </w:r>
    </w:p>
    <w:p w:rsidR="00446C81" w:rsidRDefault="00446C81" w:rsidP="00446C81">
      <w:pPr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</w:rPr>
        <w:t>ОПЕРАТИВНА ПРОГРАМА «Околна среда 2007-2013»</w:t>
      </w:r>
    </w:p>
    <w:p w:rsidR="00446C81" w:rsidRDefault="00446C81" w:rsidP="00446C81">
      <w:pPr>
        <w:rPr>
          <w:rFonts w:ascii="Arial" w:hAnsi="Arial" w:cs="Arial"/>
          <w:sz w:val="28"/>
          <w:szCs w:val="28"/>
          <w:lang w:val="en-US"/>
        </w:rPr>
      </w:pPr>
    </w:p>
    <w:p w:rsidR="00446C81" w:rsidRDefault="00446C81" w:rsidP="00446C81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</w:rPr>
        <w:t>Договор № 14387 – 88 – ОПОСЗ/18.08.2014 г.</w:t>
      </w:r>
    </w:p>
    <w:p w:rsidR="00446C81" w:rsidRDefault="00446C81" w:rsidP="00446C81">
      <w:pPr>
        <w:rPr>
          <w:rFonts w:ascii="Arial" w:hAnsi="Arial" w:cs="Arial"/>
          <w:b/>
          <w:sz w:val="28"/>
          <w:szCs w:val="28"/>
          <w:lang w:val="en-US"/>
        </w:rPr>
      </w:pPr>
    </w:p>
    <w:p w:rsidR="00446C81" w:rsidRDefault="00446C81" w:rsidP="00446C81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Наблюдателна кула за птици в защитена местност „Силистар” – с. Резово</w:t>
      </w:r>
    </w:p>
    <w:p w:rsidR="00446C81" w:rsidRDefault="00446C81" w:rsidP="00446C8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Държавен горски фонд.</w:t>
      </w:r>
    </w:p>
    <w:p w:rsidR="00446C81" w:rsidRDefault="00446C81" w:rsidP="00446C8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Природен парк „Странджа”</w:t>
      </w:r>
    </w:p>
    <w:tbl>
      <w:tblPr>
        <w:tblW w:w="0" w:type="auto"/>
        <w:tblLayout w:type="fixed"/>
        <w:tblLook w:val="04A0"/>
      </w:tblPr>
      <w:tblGrid>
        <w:gridCol w:w="5637"/>
        <w:gridCol w:w="850"/>
        <w:gridCol w:w="3544"/>
        <w:gridCol w:w="32"/>
      </w:tblGrid>
      <w:tr w:rsidR="00446C81" w:rsidTr="00446C81">
        <w:tc>
          <w:tcPr>
            <w:tcW w:w="5637" w:type="dxa"/>
          </w:tcPr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ПСД</w:t>
            </w:r>
          </w:p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Проектант: </w:t>
            </w:r>
          </w:p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26" w:type="dxa"/>
            <w:gridSpan w:val="3"/>
          </w:tcPr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46C81" w:rsidTr="00446C81">
        <w:trPr>
          <w:trHeight w:val="567"/>
        </w:trPr>
        <w:tc>
          <w:tcPr>
            <w:tcW w:w="5637" w:type="dxa"/>
            <w:vMerge w:val="restart"/>
            <w:hideMark/>
          </w:tcPr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инж. Д. Лапова</w:t>
            </w:r>
          </w:p>
        </w:tc>
        <w:tc>
          <w:tcPr>
            <w:tcW w:w="850" w:type="dxa"/>
            <w:vAlign w:val="center"/>
            <w:hideMark/>
          </w:tcPr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  <w:hideMark/>
          </w:tcPr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46C81" w:rsidTr="00446C81">
        <w:trPr>
          <w:trHeight w:val="567"/>
        </w:trPr>
        <w:tc>
          <w:tcPr>
            <w:tcW w:w="10031" w:type="dxa"/>
            <w:vMerge/>
            <w:vAlign w:val="center"/>
            <w:hideMark/>
          </w:tcPr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  <w:hideMark/>
          </w:tcPr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46C81" w:rsidTr="00446C81">
        <w:trPr>
          <w:trHeight w:val="567"/>
        </w:trPr>
        <w:tc>
          <w:tcPr>
            <w:tcW w:w="10031" w:type="dxa"/>
            <w:vMerge/>
            <w:vAlign w:val="center"/>
            <w:hideMark/>
          </w:tcPr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  <w:hideMark/>
          </w:tcPr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46C81" w:rsidTr="00446C81">
        <w:trPr>
          <w:trHeight w:val="567"/>
        </w:trPr>
        <w:tc>
          <w:tcPr>
            <w:tcW w:w="10031" w:type="dxa"/>
            <w:vMerge/>
            <w:vAlign w:val="center"/>
            <w:hideMark/>
          </w:tcPr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  <w:hideMark/>
          </w:tcPr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46C81" w:rsidTr="00446C81">
        <w:trPr>
          <w:gridAfter w:val="1"/>
          <w:wAfter w:w="32" w:type="dxa"/>
        </w:trPr>
        <w:tc>
          <w:tcPr>
            <w:tcW w:w="10031" w:type="dxa"/>
            <w:gridSpan w:val="3"/>
          </w:tcPr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Януари 2015</w:t>
            </w:r>
          </w:p>
          <w:p w:rsidR="00446C81" w:rsidRDefault="00446C8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446C81" w:rsidRDefault="00446C81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446C81" w:rsidRDefault="00446C81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0B147F" w:rsidRDefault="00446C81" w:rsidP="000B147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Бургас, ул. "Стефан Стамболов"120, офис 313,  тел/факс: +35956 53 08 32, </w:t>
            </w:r>
          </w:p>
          <w:p w:rsidR="00446C81" w:rsidRDefault="000B147F" w:rsidP="000B14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                       </w:t>
            </w:r>
            <w:r w:rsidR="00446C81">
              <w:rPr>
                <w:rFonts w:ascii="Arial" w:hAnsi="Arial" w:cs="Arial"/>
                <w:sz w:val="20"/>
                <w:szCs w:val="20"/>
              </w:rPr>
              <w:t>e-mail: primaproject7@hotmail.com, „Прима проект – 7” ООД</w:t>
            </w:r>
          </w:p>
        </w:tc>
      </w:tr>
    </w:tbl>
    <w:p w:rsidR="00CC35EE" w:rsidRDefault="00CC35EE"/>
    <w:sectPr w:rsidR="00CC35EE" w:rsidSect="00446C8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46C81"/>
    <w:rsid w:val="000B147F"/>
    <w:rsid w:val="00446C81"/>
    <w:rsid w:val="00CC35EE"/>
    <w:rsid w:val="00E37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C8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2015-01-26T07:51:00Z</cp:lastPrinted>
  <dcterms:created xsi:type="dcterms:W3CDTF">2015-01-26T07:50:00Z</dcterms:created>
  <dcterms:modified xsi:type="dcterms:W3CDTF">2015-02-12T12:40:00Z</dcterms:modified>
</cp:coreProperties>
</file>